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74" w:rsidRPr="008D7D74" w:rsidRDefault="008D7D74" w:rsidP="008D7D74">
      <w:pPr>
        <w:tabs>
          <w:tab w:val="left" w:pos="1134"/>
        </w:tabs>
        <w:spacing w:before="100" w:beforeAutospacing="1" w:after="100" w:afterAutospacing="1" w:line="24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program of the final exam for the discipline </w:t>
      </w: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br/>
        <w:t>"Selected problems of complex plasma physics"</w:t>
      </w:r>
    </w:p>
    <w:p w:rsidR="002F2768" w:rsidRPr="008D7D74" w:rsidRDefault="008D7D74" w:rsidP="002F2768">
      <w:pPr>
        <w:tabs>
          <w:tab w:val="left" w:pos="1134"/>
        </w:tabs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a)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Topics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of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the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course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"</w:t>
      </w: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t>Selected problems of complex plasma physics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",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submitted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for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the</w:t>
      </w:r>
      <w:proofErr w:type="spellEnd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proofErr w:type="spellStart"/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exam</w:t>
      </w:r>
      <w:proofErr w:type="spellEnd"/>
      <w:r w:rsidR="00E717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. 1 block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:</w:t>
      </w:r>
    </w:p>
    <w:p w:rsidR="00BC5866" w:rsidRPr="00E71727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Wrte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down t</w:t>
      </w:r>
      <w:proofErr w:type="spellStart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he</w:t>
      </w:r>
      <w:proofErr w:type="spellEnd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concepts</w:t>
      </w:r>
      <w:proofErr w:type="spellEnd"/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proofErr w:type="spellStart"/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</w:t>
      </w:r>
      <w:r w:rsidR="002E7305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16CDC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Interparticle interactions and criteria of nonideality. </w:t>
      </w:r>
      <w:r w:rsidR="00862277" w:rsidRPr="00E71727">
        <w:rPr>
          <w:rFonts w:ascii="Times New Roman" w:hAnsi="Times New Roman" w:cs="Times New Roman"/>
          <w:sz w:val="24"/>
          <w:szCs w:val="24"/>
          <w:lang w:val="kk-KZ"/>
        </w:rPr>
        <w:t>[1,4,5]</w:t>
      </w:r>
      <w:r w:rsidR="00BC5866"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E7305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5866" w:rsidRPr="00E71727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Describe s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>creening of charged particle’s field in plasma</w:t>
      </w:r>
      <w:r w:rsidR="00BC5866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Quantum effects in interparticle interactions. Consider both quantum and screening effects. </w:t>
      </w:r>
      <w:r w:rsidR="00862277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C36593" w:rsidRPr="00E71727" w:rsidRDefault="000239DF" w:rsidP="00C365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E71727">
        <w:rPr>
          <w:rFonts w:ascii="Times New Roman" w:hAnsi="Times New Roman" w:cs="Times New Roman"/>
          <w:sz w:val="24"/>
          <w:szCs w:val="24"/>
          <w:lang w:val="en-US"/>
        </w:rPr>
        <w:t>Give an explanation of</w:t>
      </w:r>
      <w:proofErr w:type="gram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“Charge-atom” interactions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</w:t>
      </w:r>
      <w:r w:rsidR="00DE52FC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screening and quantum effects in charge-atom interactions. 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[1,6</w:t>
      </w:r>
      <w:r w:rsidR="009D4515" w:rsidRPr="00E71727">
        <w:rPr>
          <w:rFonts w:ascii="Times New Roman" w:hAnsi="Times New Roman" w:cs="Times New Roman"/>
          <w:sz w:val="24"/>
          <w:szCs w:val="24"/>
          <w:lang w:val="kk-KZ"/>
        </w:rPr>
        <w:t>,8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BC5866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Characterize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influence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neutral and compound particles in plasma</w:t>
      </w:r>
      <w:r w:rsidR="00DE52FC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BC5866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range of existence and the classification of states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 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Wrte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down t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kk-KZ"/>
        </w:rPr>
        <w:t>he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kk-KZ"/>
        </w:rPr>
        <w:t>concepts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Interparticle interactions and criteria of nonideality.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[1,4,5]. 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Describe screening of charged particle’s field in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Quantum effects in interparticle interactions. Consider both quantum and screening effects.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E71727">
        <w:rPr>
          <w:rFonts w:ascii="Times New Roman" w:hAnsi="Times New Roman" w:cs="Times New Roman"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E71727">
        <w:rPr>
          <w:rFonts w:ascii="Times New Roman" w:hAnsi="Times New Roman" w:cs="Times New Roman"/>
          <w:sz w:val="24"/>
          <w:szCs w:val="24"/>
          <w:lang w:val="en-US"/>
        </w:rPr>
        <w:t>an explanation of</w:t>
      </w:r>
      <w:proofErr w:type="gram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“Charge-atom” interactions in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The screening and quantum effects in charge-atom interactions.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[1,6,8].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Characterize the influence neutral and compound particles in plasma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range of existence and the classification of states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26A5" w:rsidRPr="00E71727" w:rsidRDefault="005226A5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Default="00E71727" w:rsidP="00E717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71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block: 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Write down main forces acting on dust particles in plasma. The gravitational force, the neutral drag force, </w:t>
      </w:r>
      <w:r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thermophoretic force, the electrostatic force, Ion drag force.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[1, 4, 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electrical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[1,5]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Give the examples of dynamic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Describe them.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[1,7].</w:t>
      </w:r>
    </w:p>
    <w:p w:rsid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thermodynamic properties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plasmas. Consider the model of one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Write down main forces acting on dust particles in plasma. The gravitational force, the neutral drag force, </w:t>
      </w:r>
      <w:r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thermophoretic force, the electrostatic force, Ion drag force.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[1, 4, 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electrical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[1,5]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Give the examples of dynamic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Describe them.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[1,7].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thermodynamic properties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plasmas. Consider the model of one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</w:t>
      </w:r>
    </w:p>
    <w:p w:rsidR="00E71727" w:rsidRDefault="00E71727" w:rsidP="00E717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71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block: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Explain the process charging of dust particles in plasmas. Four mechanisms.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[1,6,8].</w:t>
      </w:r>
    </w:p>
    <w:p w:rsid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Write down some peculiarities of dusty plasma. OML theory.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[1.8]. 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Explain the model of multi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Explain ionization equilibrium. The </w:t>
      </w:r>
      <w:proofErr w:type="spellStart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equation.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Explain the process charging of dust particles in plasmas. Four mechanisms.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[1,6,8].</w:t>
      </w:r>
    </w:p>
    <w:p w:rsid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Write down some peculiarities of dusty plasma. OML theory.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[1.8]. 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Explain the model of multi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Explain ionization equilibrium. The </w:t>
      </w:r>
      <w:proofErr w:type="spellStart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equation.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E71727" w:rsidRPr="00E71727" w:rsidRDefault="00E71727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Pr="00E71727" w:rsidRDefault="00E71727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Default="00E71727" w:rsidP="00E717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1727" w:rsidRPr="00E71727" w:rsidRDefault="00E71727" w:rsidP="00E717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1727" w:rsidRPr="00E71727" w:rsidRDefault="00E71727" w:rsidP="00E717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2277" w:rsidRPr="008D7D74" w:rsidRDefault="00862277" w:rsidP="00862277">
      <w:pPr>
        <w:pStyle w:val="a6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750A" w:rsidRDefault="00CF750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7B12B9" w:rsidRDefault="00CF750A" w:rsidP="00BC5866">
      <w:pPr>
        <w:pStyle w:val="a6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Subjects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of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examination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tasks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for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the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3rd </w:t>
      </w:r>
      <w:proofErr w:type="spellStart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block</w:t>
      </w:r>
      <w:proofErr w:type="spellEnd"/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F750A" w:rsidRPr="00CF750A" w:rsidRDefault="00CF750A" w:rsidP="00BC5866">
      <w:pPr>
        <w:pStyle w:val="a6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2BFB" w:rsidRPr="008D7D74" w:rsidRDefault="00CF750A" w:rsidP="00BC5866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potential interaction of particles and bring them into a dimensionless form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dimensionless view of potential interaction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imensionless view of the Debye-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Huckel</w:t>
      </w:r>
      <w:proofErr w:type="spellEnd"/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potential and its graphic image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dimensionless view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Deutch</w:t>
      </w:r>
      <w:proofErr w:type="spellEnd"/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potential and its graphic image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dimensionless view of the Coulomb potential and its graphic image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en-US"/>
        </w:rPr>
        <w:t>[2,3].</w:t>
      </w:r>
    </w:p>
    <w:p w:rsidR="007B12B9" w:rsidRPr="008D7D74" w:rsidRDefault="00CF750A" w:rsidP="007B12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Tokamak the plasma Debye radius and the Langmuir plasma frequency of the plasma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ionospheric plasma the Debye radius of the plasma and the Langmuir plasma </w:t>
      </w:r>
      <w:proofErr w:type="gramStart"/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frequency</w:t>
      </w:r>
      <w:r w:rsidR="00FB5007" w:rsidRPr="00CF750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[</w:t>
      </w:r>
      <w:proofErr w:type="gramEnd"/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2,3]. </w:t>
      </w:r>
    </w:p>
    <w:p w:rsidR="007B12B9" w:rsidRPr="008D7D74" w:rsidRDefault="00CF750A" w:rsidP="007B12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method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obtaining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dusty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plasma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magnetic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field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movement of dust particles in an external magnetic field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experimental condition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method of obtaining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usty plasma in a magnetic field in experimental condition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movement of dust particles in an external magnetic field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[2,3].</w:t>
      </w:r>
    </w:p>
    <w:p w:rsidR="007B12B9" w:rsidRPr="008D7D74" w:rsidRDefault="00CF750A" w:rsidP="00D50CCE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The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experimental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setup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of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the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installation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"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Coulomb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crystal</w:t>
      </w:r>
      <w:proofErr w:type="spellEnd"/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"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experimental setup of the installation "Coulomb crystal". The experimental setup for obtaining glow discharge dusty plasma</w:t>
      </w:r>
      <w:r w:rsidRPr="00522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generation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dusty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plasma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a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gas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26A5">
        <w:rPr>
          <w:rFonts w:ascii="Times New Roman" w:hAnsi="Times New Roman" w:cs="Times New Roman"/>
          <w:sz w:val="24"/>
          <w:szCs w:val="24"/>
          <w:lang w:val="kk-KZ"/>
        </w:rPr>
        <w:t>discharge</w:t>
      </w:r>
      <w:proofErr w:type="spellEnd"/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experimental methods of generating dusty plasma</w:t>
      </w:r>
      <w:r w:rsidR="00FB5007" w:rsidRPr="008D7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[2,3,9</w:t>
      </w:r>
      <w:r w:rsidR="00BE3958" w:rsidRPr="008D7D74">
        <w:rPr>
          <w:rFonts w:ascii="Times New Roman" w:hAnsi="Times New Roman" w:cs="Times New Roman"/>
          <w:sz w:val="24"/>
          <w:szCs w:val="24"/>
          <w:lang w:val="kk-KZ"/>
        </w:rPr>
        <w:t>,10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]. </w:t>
      </w:r>
    </w:p>
    <w:p w:rsidR="007B12B9" w:rsidRPr="008D7D74" w:rsidRDefault="00CF750A" w:rsidP="00E13EAF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main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ideas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experiment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Coulomb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  <w:lang w:val="kk-KZ"/>
        </w:rPr>
        <w:t>crystal</w:t>
      </w:r>
      <w:proofErr w:type="spellEnd"/>
      <w:r w:rsidRPr="00CF750A">
        <w:rPr>
          <w:rFonts w:ascii="Times New Roman" w:hAnsi="Times New Roman" w:cs="Times New Roman"/>
          <w:sz w:val="24"/>
          <w:szCs w:val="24"/>
          <w:lang w:val="kk-KZ"/>
        </w:rPr>
        <w:t>".</w:t>
      </w:r>
      <w:r w:rsidRPr="008D7D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229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mechanism of magnetic traps to hold the Coulomb crystal.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229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time of flight and velocity of diamagnetic particles in the experiment "Coulomb crystal"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2229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oscillations of a Coulomb crystal in an external magnetic field</w:t>
      </w:r>
      <w:r w:rsidR="00A226FD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[2,3,9</w:t>
      </w:r>
      <w:r w:rsidR="00BE3958" w:rsidRPr="008D7D74">
        <w:rPr>
          <w:rFonts w:ascii="Times New Roman" w:hAnsi="Times New Roman" w:cs="Times New Roman"/>
          <w:sz w:val="24"/>
          <w:szCs w:val="24"/>
          <w:lang w:val="kk-KZ"/>
        </w:rPr>
        <w:t>,10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].  </w:t>
      </w:r>
    </w:p>
    <w:p w:rsidR="00A226FD" w:rsidRPr="00CF750A" w:rsidRDefault="00CF750A" w:rsidP="00A22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36593" w:rsidRPr="008D7D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CF750A">
        <w:rPr>
          <w:rFonts w:ascii="Times New Roman" w:hAnsi="Times New Roman" w:cs="Times New Roman"/>
          <w:sz w:val="24"/>
          <w:szCs w:val="24"/>
          <w:lang w:val="en-US"/>
        </w:rPr>
        <w:t>As a result of passing the exam on the subject "Selected problems of complex plasma physics" the student will be able to: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summarize the basis theoretical methods at investigation of ionization equilibrium and properties for complex plasmas;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classify a fundamental problem in complex plasma physics and it applied;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explain modern problems in physics of complex plasmas;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describe plasma and corresponding apply necessary method of calculations;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evaluate the model of interaction between particles, with </w:t>
      </w:r>
      <w:proofErr w:type="gramStart"/>
      <w:r w:rsidRPr="00CF750A">
        <w:rPr>
          <w:rFonts w:ascii="Times New Roman" w:hAnsi="Times New Roman" w:cs="Times New Roman"/>
          <w:sz w:val="24"/>
          <w:szCs w:val="24"/>
          <w:lang w:val="en-US"/>
        </w:rPr>
        <w:t>take into account</w:t>
      </w:r>
      <w:proofErr w:type="gramEnd"/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 different effects (screening effects, quantum mechanical effects diffraction and symmetry, degeneration and etc.);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explain derived knowledge for analyze of concrete physical phenomena;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predict derived results in respect to real plasmas medium;</w:t>
      </w:r>
    </w:p>
    <w:p w:rsidR="008D7D74" w:rsidRPr="00A16CDC" w:rsidRDefault="008D7D74" w:rsidP="00CF750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calculate a </w:t>
      </w:r>
      <w:proofErr w:type="gramStart"/>
      <w:r w:rsidRPr="00CF750A">
        <w:rPr>
          <w:rFonts w:ascii="Times New Roman" w:hAnsi="Times New Roman" w:cs="Times New Roman"/>
          <w:sz w:val="24"/>
          <w:szCs w:val="24"/>
          <w:lang w:val="en-US"/>
        </w:rPr>
        <w:t>properties of complex plasmas</w:t>
      </w:r>
      <w:proofErr w:type="gramEnd"/>
      <w:r w:rsidRPr="00CF75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36F9" w:rsidRDefault="00BE36F9" w:rsidP="00BE3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94EC5" w:rsidRPr="00BE36F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A4018" w:rsidRPr="00BE36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BE36F9">
        <w:rPr>
          <w:rFonts w:ascii="Times New Roman" w:hAnsi="Times New Roman" w:cs="Times New Roman"/>
          <w:b/>
          <w:sz w:val="24"/>
          <w:szCs w:val="24"/>
        </w:rPr>
        <w:t>valuation</w:t>
      </w:r>
      <w:proofErr w:type="spellEnd"/>
      <w:r w:rsidRPr="00BE36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6F9">
        <w:rPr>
          <w:rFonts w:ascii="Times New Roman" w:hAnsi="Times New Roman" w:cs="Times New Roman"/>
          <w:b/>
          <w:sz w:val="24"/>
          <w:szCs w:val="24"/>
        </w:rPr>
        <w:t>criterion</w:t>
      </w:r>
      <w:proofErr w:type="spellEnd"/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E36F9" w:rsidRPr="00BE36F9" w:rsidRDefault="00BE36F9" w:rsidP="00BE3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1701"/>
        <w:gridCol w:w="1553"/>
      </w:tblGrid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first block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second block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third blocks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Exelent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(90-100%)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answer is complete or the problem was solved completely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material is correct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creative abilities demonstrated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30-33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30-33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30-34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(75-89%)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answer is correct but not complete or there some </w:t>
            </w:r>
            <w:r w:rsidRPr="00BE3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insignificant</w:t>
            </w:r>
            <w:r w:rsidRPr="00BE3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E3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mistakes in problem solution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 a logical </w:t>
            </w: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construction in answer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25-29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25-29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26-29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Satisfied (50-74%)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answer is not complete and there are some mistakes in formulas and logical consequences. For practical part – the solution of problem is not complete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17-24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17-24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17-25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satisfied (0-49%)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crude mistakes or problem was not been solved. There are grammatical, terminological mistakes and no logic in construction of answer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</w:tr>
    </w:tbl>
    <w:p w:rsidR="00294EC5" w:rsidRPr="008D7D74" w:rsidRDefault="00294EC5" w:rsidP="007B12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12B9" w:rsidRPr="008D7D74" w:rsidRDefault="00BE36F9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E68E2" w:rsidRPr="008D7D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proofErr w:type="spellStart"/>
      <w:r w:rsidRPr="00BE36F9">
        <w:rPr>
          <w:rFonts w:ascii="Times New Roman" w:hAnsi="Times New Roman" w:cs="Times New Roman"/>
          <w:b/>
          <w:sz w:val="24"/>
          <w:szCs w:val="24"/>
          <w:lang w:val="kk-KZ"/>
        </w:rPr>
        <w:t>Literature</w:t>
      </w:r>
      <w:proofErr w:type="spellEnd"/>
      <w:r w:rsidRPr="00BE36F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T.S.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Ramazanov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K.N.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Dzhumagulova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hyperlink r:id="rId5" w:history="1"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 xml:space="preserve">Phys. </w:t>
        </w:r>
        <w:proofErr w:type="spellStart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>Plas</w:t>
        </w:r>
        <w:proofErr w:type="spellEnd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 xml:space="preserve">.  9, 3758 </w:t>
        </w:r>
      </w:hyperlink>
      <w:r w:rsidRPr="008D7D74">
        <w:rPr>
          <w:rFonts w:ascii="Times New Roman" w:hAnsi="Times New Roman" w:cs="Times New Roman"/>
          <w:sz w:val="24"/>
          <w:szCs w:val="24"/>
          <w:lang w:val="en-US"/>
        </w:rPr>
        <w:t>(2002).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T.S.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Ramazanov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K.N.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Dzhumagulova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M.T. </w:t>
      </w:r>
      <w:proofErr w:type="spellStart"/>
      <w:proofErr w:type="gramStart"/>
      <w:r w:rsidRPr="008D7D74">
        <w:rPr>
          <w:rFonts w:ascii="Times New Roman" w:hAnsi="Times New Roman" w:cs="Times New Roman"/>
          <w:sz w:val="24"/>
          <w:szCs w:val="24"/>
          <w:lang w:val="nb-NO"/>
        </w:rPr>
        <w:t>Gabdullin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Phys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>.</w:t>
      </w:r>
      <w:proofErr w:type="gram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Plasm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. 17, 042703 (2010). 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T.S.Ramazanov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K.N.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Dzhumagulova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Yu.A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Omarbakiyeva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hyperlink r:id="rId6" w:history="1">
        <w:proofErr w:type="spellStart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nb-NO"/>
          </w:rPr>
          <w:t>Phys</w:t>
        </w:r>
        <w:proofErr w:type="spellEnd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nb-NO"/>
          </w:rPr>
          <w:t xml:space="preserve">. </w:t>
        </w:r>
        <w:proofErr w:type="spellStart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nb-NO"/>
          </w:rPr>
          <w:t>Plasm</w:t>
        </w:r>
        <w:proofErr w:type="spellEnd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nb-NO"/>
          </w:rPr>
          <w:t xml:space="preserve">. 12, 092702 </w:t>
        </w:r>
      </w:hyperlink>
      <w:r w:rsidRPr="008D7D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>2005).</w:t>
      </w:r>
    </w:p>
    <w:p w:rsidR="008D7D74" w:rsidRPr="008D7D74" w:rsidRDefault="008D7D74" w:rsidP="008D7D74">
      <w:pPr>
        <w:pStyle w:val="aa"/>
        <w:numPr>
          <w:ilvl w:val="0"/>
          <w:numId w:val="18"/>
        </w:numPr>
        <w:tabs>
          <w:tab w:val="clear" w:pos="720"/>
          <w:tab w:val="left" w:pos="993"/>
        </w:tabs>
        <w:ind w:left="0" w:firstLine="567"/>
        <w:jc w:val="both"/>
      </w:pPr>
      <w:proofErr w:type="spellStart"/>
      <w:r w:rsidRPr="008D7D74">
        <w:rPr>
          <w:lang w:val="en-US"/>
        </w:rPr>
        <w:t>Baimbetov</w:t>
      </w:r>
      <w:proofErr w:type="spellEnd"/>
      <w:r w:rsidRPr="008D7D74">
        <w:rPr>
          <w:lang w:val="en-US"/>
        </w:rPr>
        <w:t xml:space="preserve"> F.B., </w:t>
      </w:r>
      <w:proofErr w:type="spellStart"/>
      <w:r w:rsidRPr="008D7D74">
        <w:rPr>
          <w:lang w:val="en-US"/>
        </w:rPr>
        <w:t>Ramazanov</w:t>
      </w:r>
      <w:proofErr w:type="spellEnd"/>
      <w:r w:rsidRPr="008D7D74">
        <w:rPr>
          <w:lang w:val="en-US"/>
        </w:rPr>
        <w:t xml:space="preserve"> T.S. Mathematical simulation in </w:t>
      </w:r>
      <w:proofErr w:type="spellStart"/>
      <w:r w:rsidRPr="008D7D74">
        <w:rPr>
          <w:lang w:val="en-US"/>
        </w:rPr>
        <w:t>nonideal</w:t>
      </w:r>
      <w:proofErr w:type="spellEnd"/>
      <w:r w:rsidRPr="008D7D74">
        <w:rPr>
          <w:lang w:val="en-US"/>
        </w:rPr>
        <w:t xml:space="preserve"> plasma physics. Almaty. </w:t>
      </w:r>
      <w:proofErr w:type="spellStart"/>
      <w:r w:rsidRPr="008D7D74">
        <w:rPr>
          <w:lang w:val="en-US"/>
        </w:rPr>
        <w:t>Scinse</w:t>
      </w:r>
      <w:proofErr w:type="spellEnd"/>
      <w:r w:rsidRPr="008D7D74">
        <w:rPr>
          <w:lang w:val="en-US"/>
        </w:rPr>
        <w:t>. 1994.-212 P. (Monograph</w:t>
      </w:r>
      <w:r w:rsidRPr="008D7D74">
        <w:t>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>Hansen J.-P. Statistical mechanics of dense plasmas. (Review). Amsterdam. 1982.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Ichimaru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Iyetomi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H., Tanaka S. Statistical physics of dense plasmas. Physics Reports. 1987. V.149. No.2-3.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W.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Ebeling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W.-D.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Kraeft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D.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Kremp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Theory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of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bound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states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and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ionization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equilibrium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in plasmas and solids (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Akademie-Verlag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>, Berlin, 1976).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W.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Ebeling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W.-D.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Kraeft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D.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Kremp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Theory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of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bound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states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and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ionization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equilibrium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in plasmas and solids (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Akademie-Verlag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>, Berlin, 1976</w:t>
      </w:r>
      <w:proofErr w:type="gramStart"/>
      <w:r w:rsidRPr="008D7D74">
        <w:rPr>
          <w:rFonts w:ascii="Times New Roman" w:hAnsi="Times New Roman" w:cs="Times New Roman"/>
          <w:sz w:val="24"/>
          <w:szCs w:val="24"/>
          <w:lang w:val="nb-NO"/>
        </w:rPr>
        <w:t>).</w:t>
      </w:r>
      <w:r w:rsidRPr="008D7D74">
        <w:rPr>
          <w:rFonts w:ascii="Times New Roman" w:hAnsi="Times New Roman" w:cs="Times New Roman"/>
          <w:sz w:val="24"/>
          <w:szCs w:val="24"/>
          <w:lang w:val="en-GB"/>
        </w:rPr>
        <w:t>R.</w:t>
      </w:r>
      <w:proofErr w:type="gramEnd"/>
      <w:r w:rsidRPr="008D7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>, Phys. Rep. 282, 35 (1997).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Röpke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>, Contrib. Plasma Phys. 29, 343 (1989).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A1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>, Phys. Rev. E 59 1073-1081 (1999).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Kuhlbrodt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R.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nb-NO"/>
        </w:rPr>
        <w:t>Phys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de-DE"/>
        </w:rPr>
        <w:t>Rev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de-DE"/>
        </w:rPr>
        <w:t>. E. 62, 7191 (2000).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B.M. </w:t>
      </w:r>
      <w:proofErr w:type="gramStart"/>
      <w:r w:rsidRPr="008D7D74">
        <w:rPr>
          <w:rFonts w:ascii="Times New Roman" w:hAnsi="Times New Roman" w:cs="Times New Roman"/>
          <w:sz w:val="24"/>
          <w:szCs w:val="24"/>
          <w:lang w:val="en-US"/>
        </w:rPr>
        <w:t>Smirnov,  Physics</w:t>
      </w:r>
      <w:proofErr w:type="gram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of atom and ion (Moscow,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1986). </w:t>
      </w:r>
    </w:p>
    <w:p w:rsidR="006E634F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de-DE"/>
        </w:rPr>
        <w:t xml:space="preserve">G.I. </w:t>
      </w:r>
      <w:proofErr w:type="spellStart"/>
      <w:proofErr w:type="gramStart"/>
      <w:r w:rsidRPr="008D7D74">
        <w:rPr>
          <w:rFonts w:ascii="Times New Roman" w:hAnsi="Times New Roman" w:cs="Times New Roman"/>
          <w:sz w:val="24"/>
          <w:szCs w:val="24"/>
          <w:lang w:val="de-DE"/>
        </w:rPr>
        <w:t>Kerley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de-DE"/>
        </w:rPr>
        <w:t>,  J.</w:t>
      </w:r>
      <w:proofErr w:type="gramEnd"/>
      <w:r w:rsidRPr="008D7D74">
        <w:rPr>
          <w:rFonts w:ascii="Times New Roman" w:hAnsi="Times New Roman" w:cs="Times New Roman"/>
          <w:sz w:val="24"/>
          <w:szCs w:val="24"/>
          <w:lang w:val="de-DE"/>
        </w:rPr>
        <w:t xml:space="preserve"> Chem. Phys. 85, № 9 5228-5231 (1986).</w:t>
      </w:r>
      <w:r w:rsidRPr="008D7D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634F" w:rsidRPr="008D7D74" w:rsidSect="00C1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2E68"/>
    <w:multiLevelType w:val="hybridMultilevel"/>
    <w:tmpl w:val="467200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B790B07C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BB4BFF"/>
    <w:multiLevelType w:val="hybridMultilevel"/>
    <w:tmpl w:val="01A42918"/>
    <w:lvl w:ilvl="0" w:tplc="F3C096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2B35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7970A4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5502F9"/>
    <w:multiLevelType w:val="hybridMultilevel"/>
    <w:tmpl w:val="822A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63A41"/>
    <w:multiLevelType w:val="hybridMultilevel"/>
    <w:tmpl w:val="0706ACB2"/>
    <w:lvl w:ilvl="0" w:tplc="A116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91F37"/>
    <w:multiLevelType w:val="hybridMultilevel"/>
    <w:tmpl w:val="24D6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07B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57F1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788A"/>
    <w:multiLevelType w:val="hybridMultilevel"/>
    <w:tmpl w:val="12DA7388"/>
    <w:lvl w:ilvl="0" w:tplc="8B7C9F2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E2084"/>
    <w:multiLevelType w:val="hybridMultilevel"/>
    <w:tmpl w:val="199E2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E43C15"/>
    <w:multiLevelType w:val="hybridMultilevel"/>
    <w:tmpl w:val="6568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7DC4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2BBF"/>
    <w:multiLevelType w:val="hybridMultilevel"/>
    <w:tmpl w:val="7DB8764A"/>
    <w:lvl w:ilvl="0" w:tplc="169CA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CC3445"/>
    <w:multiLevelType w:val="hybridMultilevel"/>
    <w:tmpl w:val="3964FC50"/>
    <w:lvl w:ilvl="0" w:tplc="1C94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16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  <w:num w:numId="17">
    <w:abstractNumId w:val="12"/>
  </w:num>
  <w:num w:numId="18">
    <w:abstractNumId w:val="19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BFB"/>
    <w:rsid w:val="000239DF"/>
    <w:rsid w:val="0007637D"/>
    <w:rsid w:val="00170C2B"/>
    <w:rsid w:val="001A2BFB"/>
    <w:rsid w:val="00290710"/>
    <w:rsid w:val="00294EC5"/>
    <w:rsid w:val="002B3EEF"/>
    <w:rsid w:val="002E7305"/>
    <w:rsid w:val="002F2768"/>
    <w:rsid w:val="003E6581"/>
    <w:rsid w:val="003E695B"/>
    <w:rsid w:val="003F1619"/>
    <w:rsid w:val="00456F0C"/>
    <w:rsid w:val="005226A5"/>
    <w:rsid w:val="005A4018"/>
    <w:rsid w:val="0060367E"/>
    <w:rsid w:val="00623F0D"/>
    <w:rsid w:val="006C33FD"/>
    <w:rsid w:val="006E634F"/>
    <w:rsid w:val="006E68E2"/>
    <w:rsid w:val="00725418"/>
    <w:rsid w:val="0074169C"/>
    <w:rsid w:val="007B12B9"/>
    <w:rsid w:val="007F5646"/>
    <w:rsid w:val="0083181F"/>
    <w:rsid w:val="00862277"/>
    <w:rsid w:val="008D7D74"/>
    <w:rsid w:val="009764AD"/>
    <w:rsid w:val="009D4515"/>
    <w:rsid w:val="00A16CDC"/>
    <w:rsid w:val="00A226FD"/>
    <w:rsid w:val="00A541EB"/>
    <w:rsid w:val="00B208DD"/>
    <w:rsid w:val="00BC5866"/>
    <w:rsid w:val="00BD297E"/>
    <w:rsid w:val="00BE36F9"/>
    <w:rsid w:val="00BE3958"/>
    <w:rsid w:val="00C140B6"/>
    <w:rsid w:val="00C36593"/>
    <w:rsid w:val="00CA763C"/>
    <w:rsid w:val="00CF750A"/>
    <w:rsid w:val="00D41522"/>
    <w:rsid w:val="00D63313"/>
    <w:rsid w:val="00DE52FC"/>
    <w:rsid w:val="00E71727"/>
    <w:rsid w:val="00F036A0"/>
    <w:rsid w:val="00F52F9D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F8522"/>
  <w15:docId w15:val="{69386F65-37CA-8D4E-9F44-0BC29907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0B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3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27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12B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A763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CA763C"/>
  </w:style>
  <w:style w:type="paragraph" w:styleId="2">
    <w:name w:val="Body Text Indent 2"/>
    <w:basedOn w:val="a"/>
    <w:link w:val="20"/>
    <w:rsid w:val="00A226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2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E63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9">
    <w:name w:val="Заголовок Знак"/>
    <w:basedOn w:val="a0"/>
    <w:link w:val="a8"/>
    <w:rsid w:val="006E634F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70">
    <w:name w:val="Заголовок 7 Знак"/>
    <w:basedOn w:val="a0"/>
    <w:link w:val="7"/>
    <w:semiHidden/>
    <w:rsid w:val="008D7D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a">
    <w:name w:val="......."/>
    <w:basedOn w:val="a"/>
    <w:next w:val="a"/>
    <w:rsid w:val="008D7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63/1.2008213" TargetMode="External"/><Relationship Id="rId5" Type="http://schemas.openxmlformats.org/officeDocument/2006/relationships/hyperlink" Target="http://dx.doi.org/10.1063/1.1499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Гулмира</dc:creator>
  <cp:lastModifiedBy>Microsoft Office User</cp:lastModifiedBy>
  <cp:revision>3</cp:revision>
  <cp:lastPrinted>2018-11-21T08:36:00Z</cp:lastPrinted>
  <dcterms:created xsi:type="dcterms:W3CDTF">2018-12-03T10:38:00Z</dcterms:created>
  <dcterms:modified xsi:type="dcterms:W3CDTF">2019-11-30T15:18:00Z</dcterms:modified>
</cp:coreProperties>
</file>